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31" w:rsidRPr="00BF3231" w:rsidRDefault="00BF3231" w:rsidP="00BF32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3231">
        <w:rPr>
          <w:rFonts w:ascii="Times New Roman" w:hAnsi="Times New Roman"/>
          <w:b/>
          <w:sz w:val="32"/>
          <w:szCs w:val="32"/>
        </w:rPr>
        <w:t xml:space="preserve">ХИМИЧЕСКИЙ И ЭЛЕКТРОХИМИЧЕСКИЙ СИНТЕЗ, ЛОКАЛЬНОЕ АТОМНОЕ СТРОЕНИЕ И СВОЙСТВА КОМПЛЕКСОВ </w:t>
      </w:r>
      <w:r w:rsidRPr="00BF3231">
        <w:rPr>
          <w:rFonts w:ascii="Times New Roman" w:hAnsi="Times New Roman"/>
          <w:b/>
          <w:sz w:val="32"/>
          <w:szCs w:val="32"/>
          <w:lang w:val="en-US"/>
        </w:rPr>
        <w:t>Cu</w:t>
      </w:r>
      <w:r w:rsidRPr="00BF3231">
        <w:rPr>
          <w:rFonts w:ascii="Times New Roman" w:hAnsi="Times New Roman"/>
          <w:b/>
          <w:sz w:val="32"/>
          <w:szCs w:val="32"/>
        </w:rPr>
        <w:t>(</w:t>
      </w:r>
      <w:r w:rsidRPr="00BF3231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BF3231">
        <w:rPr>
          <w:rFonts w:ascii="Times New Roman" w:hAnsi="Times New Roman"/>
          <w:b/>
          <w:sz w:val="32"/>
          <w:szCs w:val="32"/>
        </w:rPr>
        <w:t xml:space="preserve">), </w:t>
      </w:r>
      <w:r w:rsidRPr="00BF3231">
        <w:rPr>
          <w:rFonts w:ascii="Times New Roman" w:hAnsi="Times New Roman"/>
          <w:b/>
          <w:sz w:val="32"/>
          <w:szCs w:val="32"/>
          <w:lang w:val="en-US"/>
        </w:rPr>
        <w:t>Co</w:t>
      </w:r>
      <w:r w:rsidRPr="00BF3231">
        <w:rPr>
          <w:rFonts w:ascii="Times New Roman" w:hAnsi="Times New Roman"/>
          <w:b/>
          <w:sz w:val="32"/>
          <w:szCs w:val="32"/>
        </w:rPr>
        <w:t>(</w:t>
      </w:r>
      <w:r w:rsidRPr="00BF3231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BF3231">
        <w:rPr>
          <w:rFonts w:ascii="Times New Roman" w:hAnsi="Times New Roman"/>
          <w:b/>
          <w:sz w:val="32"/>
          <w:szCs w:val="32"/>
        </w:rPr>
        <w:t xml:space="preserve">) И </w:t>
      </w:r>
      <w:r w:rsidRPr="00BF3231">
        <w:rPr>
          <w:rFonts w:ascii="Times New Roman" w:hAnsi="Times New Roman"/>
          <w:b/>
          <w:sz w:val="32"/>
          <w:szCs w:val="32"/>
          <w:lang w:val="en-US"/>
        </w:rPr>
        <w:t>Ni</w:t>
      </w:r>
      <w:r w:rsidRPr="00BF3231">
        <w:rPr>
          <w:rFonts w:ascii="Times New Roman" w:hAnsi="Times New Roman"/>
          <w:b/>
          <w:sz w:val="32"/>
          <w:szCs w:val="32"/>
        </w:rPr>
        <w:t>(</w:t>
      </w:r>
      <w:r w:rsidRPr="00BF3231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BF3231">
        <w:rPr>
          <w:rFonts w:ascii="Times New Roman" w:hAnsi="Times New Roman"/>
          <w:b/>
          <w:sz w:val="32"/>
          <w:szCs w:val="32"/>
        </w:rPr>
        <w:t>)</w:t>
      </w:r>
      <w:r w:rsidRPr="00BF3231">
        <w:rPr>
          <w:rFonts w:ascii="Times New Roman" w:hAnsi="Times New Roman"/>
          <w:i/>
          <w:sz w:val="32"/>
          <w:szCs w:val="32"/>
        </w:rPr>
        <w:t xml:space="preserve"> </w:t>
      </w:r>
      <w:r w:rsidRPr="00BF3231">
        <w:rPr>
          <w:rFonts w:ascii="Times New Roman" w:hAnsi="Times New Roman"/>
          <w:b/>
          <w:sz w:val="32"/>
          <w:szCs w:val="32"/>
        </w:rPr>
        <w:t xml:space="preserve">АЗОСОЕДИНЕНИЙ, СОДЕРЖАЩИХ ДОПОЛНИТЕЛЬНУЮ АЗОГРУППУ В </w:t>
      </w:r>
      <w:r w:rsidRPr="00BF3231">
        <w:rPr>
          <w:rFonts w:ascii="Times New Roman" w:hAnsi="Times New Roman"/>
          <w:b/>
          <w:i/>
          <w:sz w:val="32"/>
          <w:szCs w:val="32"/>
        </w:rPr>
        <w:t>ПАР</w:t>
      </w:r>
      <w:proofErr w:type="gramStart"/>
      <w:r w:rsidRPr="00BF3231">
        <w:rPr>
          <w:rFonts w:ascii="Times New Roman" w:hAnsi="Times New Roman"/>
          <w:b/>
          <w:i/>
          <w:sz w:val="32"/>
          <w:szCs w:val="32"/>
        </w:rPr>
        <w:t>А-</w:t>
      </w:r>
      <w:proofErr w:type="gramEnd"/>
      <w:r w:rsidRPr="00BF3231">
        <w:rPr>
          <w:rFonts w:ascii="Times New Roman" w:hAnsi="Times New Roman"/>
          <w:b/>
          <w:sz w:val="32"/>
          <w:szCs w:val="32"/>
        </w:rPr>
        <w:t xml:space="preserve"> И </w:t>
      </w:r>
      <w:r w:rsidRPr="00BF3231">
        <w:rPr>
          <w:rFonts w:ascii="Times New Roman" w:hAnsi="Times New Roman"/>
          <w:b/>
          <w:i/>
          <w:sz w:val="32"/>
          <w:szCs w:val="32"/>
        </w:rPr>
        <w:t>ОРТО-</w:t>
      </w:r>
      <w:r w:rsidRPr="00BF3231">
        <w:rPr>
          <w:rFonts w:ascii="Times New Roman" w:hAnsi="Times New Roman"/>
          <w:b/>
          <w:sz w:val="32"/>
          <w:szCs w:val="32"/>
        </w:rPr>
        <w:t>ПОЛОЖЕНИЯХ АМИННОГО ФРАГМЕНТА</w:t>
      </w:r>
    </w:p>
    <w:p w:rsidR="00BF3231" w:rsidRPr="00BF3231" w:rsidRDefault="00F51E51" w:rsidP="00BF323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51E51">
        <w:rPr>
          <w:rFonts w:ascii="Times New Roman" w:hAnsi="Times New Roman"/>
          <w:sz w:val="32"/>
          <w:szCs w:val="32"/>
        </w:rPr>
        <w:t>С.А. Мащенко</w:t>
      </w:r>
      <w:proofErr w:type="gramStart"/>
      <w:r w:rsidRPr="00F51E51">
        <w:rPr>
          <w:rFonts w:ascii="Times New Roman" w:hAnsi="Times New Roman"/>
          <w:sz w:val="32"/>
          <w:szCs w:val="32"/>
          <w:vertAlign w:val="superscript"/>
        </w:rPr>
        <w:t>1</w:t>
      </w:r>
      <w:proofErr w:type="gramEnd"/>
      <w:r w:rsidRPr="00F51E51">
        <w:rPr>
          <w:rFonts w:ascii="Times New Roman" w:hAnsi="Times New Roman"/>
          <w:sz w:val="32"/>
          <w:szCs w:val="32"/>
        </w:rPr>
        <w:t>,</w:t>
      </w:r>
      <w:r w:rsidRPr="00BF3231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BF3231" w:rsidRPr="00BF3231">
        <w:rPr>
          <w:rFonts w:ascii="Times New Roman" w:hAnsi="Times New Roman"/>
          <w:sz w:val="32"/>
          <w:szCs w:val="32"/>
        </w:rPr>
        <w:t>А.С. Бурлов</w:t>
      </w:r>
      <w:r w:rsidR="00FB0FC5" w:rsidRPr="00BF3231">
        <w:rPr>
          <w:rFonts w:ascii="Times New Roman" w:hAnsi="Times New Roman"/>
          <w:sz w:val="32"/>
          <w:szCs w:val="32"/>
          <w:vertAlign w:val="superscript"/>
        </w:rPr>
        <w:t>1</w:t>
      </w:r>
      <w:r w:rsidR="00BF3231" w:rsidRPr="00BF3231">
        <w:rPr>
          <w:rFonts w:ascii="Times New Roman" w:hAnsi="Times New Roman"/>
          <w:sz w:val="32"/>
          <w:szCs w:val="32"/>
        </w:rPr>
        <w:t>, В.Г. Власенко</w:t>
      </w:r>
      <w:r w:rsidR="00FB0FC5" w:rsidRPr="00BF3231">
        <w:rPr>
          <w:rFonts w:ascii="Times New Roman" w:hAnsi="Times New Roman"/>
          <w:sz w:val="32"/>
          <w:szCs w:val="32"/>
          <w:vertAlign w:val="superscript"/>
        </w:rPr>
        <w:t>2</w:t>
      </w:r>
      <w:r w:rsidR="00BF3231" w:rsidRPr="00BF3231">
        <w:rPr>
          <w:rFonts w:ascii="Times New Roman" w:hAnsi="Times New Roman"/>
          <w:sz w:val="32"/>
          <w:szCs w:val="32"/>
        </w:rPr>
        <w:t>, Е.Д. Гарновская</w:t>
      </w:r>
      <w:r w:rsidR="00FB0FC5" w:rsidRPr="00BF3231">
        <w:rPr>
          <w:rFonts w:ascii="Times New Roman" w:hAnsi="Times New Roman"/>
          <w:sz w:val="32"/>
          <w:szCs w:val="32"/>
          <w:vertAlign w:val="superscript"/>
        </w:rPr>
        <w:t>1</w:t>
      </w:r>
      <w:r w:rsidR="00BF3231" w:rsidRPr="00BF3231">
        <w:rPr>
          <w:rFonts w:ascii="Times New Roman" w:hAnsi="Times New Roman"/>
          <w:sz w:val="32"/>
          <w:szCs w:val="32"/>
        </w:rPr>
        <w:t>,</w:t>
      </w:r>
      <w:r w:rsidR="00BF3231" w:rsidRPr="00BF3231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BF3231" w:rsidRPr="00BF3231">
        <w:rPr>
          <w:rFonts w:ascii="Times New Roman" w:hAnsi="Times New Roman"/>
          <w:sz w:val="32"/>
          <w:szCs w:val="32"/>
        </w:rPr>
        <w:t>Я.В. Зубавичус</w:t>
      </w:r>
      <w:r w:rsidR="00FB0FC5" w:rsidRPr="00BF3231">
        <w:rPr>
          <w:rFonts w:ascii="Times New Roman" w:hAnsi="Times New Roman"/>
          <w:sz w:val="32"/>
          <w:szCs w:val="32"/>
          <w:vertAlign w:val="superscript"/>
        </w:rPr>
        <w:t>3</w:t>
      </w:r>
      <w:r w:rsidR="00BF3231" w:rsidRPr="00BF3231">
        <w:rPr>
          <w:rFonts w:ascii="Times New Roman" w:hAnsi="Times New Roman"/>
          <w:sz w:val="32"/>
          <w:szCs w:val="32"/>
        </w:rPr>
        <w:t>,</w:t>
      </w:r>
      <w:r w:rsidR="00BF3231" w:rsidRPr="00BF3231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BF3231" w:rsidRPr="00BF3231">
        <w:rPr>
          <w:rFonts w:ascii="Times New Roman" w:hAnsi="Times New Roman"/>
          <w:sz w:val="32"/>
          <w:szCs w:val="32"/>
        </w:rPr>
        <w:t>С.И. Левченков</w:t>
      </w:r>
      <w:r w:rsidR="00FB0FC5" w:rsidRPr="00BF3231">
        <w:rPr>
          <w:rFonts w:ascii="Times New Roman" w:hAnsi="Times New Roman"/>
          <w:sz w:val="32"/>
          <w:szCs w:val="32"/>
          <w:vertAlign w:val="superscript"/>
        </w:rPr>
        <w:t>4</w:t>
      </w:r>
      <w:r w:rsidR="00BF3231" w:rsidRPr="00BF3231">
        <w:rPr>
          <w:rFonts w:ascii="Times New Roman" w:hAnsi="Times New Roman"/>
          <w:sz w:val="32"/>
          <w:szCs w:val="32"/>
        </w:rPr>
        <w:t>,</w:t>
      </w:r>
      <w:r w:rsidR="00BF3231" w:rsidRPr="00BF3231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BF3231" w:rsidRPr="00BF3231">
        <w:rPr>
          <w:rFonts w:ascii="Times New Roman" w:hAnsi="Times New Roman"/>
          <w:sz w:val="32"/>
          <w:szCs w:val="32"/>
        </w:rPr>
        <w:t>Ю.С. Куринная</w:t>
      </w:r>
      <w:r w:rsidR="00BF3231" w:rsidRPr="00BF3231">
        <w:rPr>
          <w:rFonts w:ascii="Times New Roman" w:hAnsi="Times New Roman"/>
          <w:sz w:val="32"/>
          <w:szCs w:val="32"/>
          <w:vertAlign w:val="superscript"/>
        </w:rPr>
        <w:t>1</w:t>
      </w:r>
    </w:p>
    <w:p w:rsidR="00BF3231" w:rsidRPr="00BF3231" w:rsidRDefault="00BF3231" w:rsidP="00652D19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r w:rsidRPr="00BF3231">
        <w:rPr>
          <w:rFonts w:ascii="Times New Roman" w:hAnsi="Times New Roman"/>
          <w:i/>
          <w:sz w:val="32"/>
          <w:szCs w:val="32"/>
          <w:vertAlign w:val="superscript"/>
        </w:rPr>
        <w:t>1</w:t>
      </w:r>
      <w:r w:rsidR="00652D19">
        <w:rPr>
          <w:rFonts w:ascii="Times New Roman" w:hAnsi="Times New Roman"/>
          <w:i/>
          <w:iCs/>
          <w:sz w:val="32"/>
          <w:szCs w:val="32"/>
        </w:rPr>
        <w:t>НИИ</w:t>
      </w:r>
      <w:r w:rsidRPr="00BF3231">
        <w:rPr>
          <w:rFonts w:ascii="Times New Roman" w:hAnsi="Times New Roman"/>
          <w:i/>
          <w:iCs/>
          <w:sz w:val="32"/>
          <w:szCs w:val="32"/>
        </w:rPr>
        <w:t xml:space="preserve"> физической и органической химии Южного федерального университета</w:t>
      </w:r>
      <w:r w:rsidR="00652D19">
        <w:rPr>
          <w:rFonts w:ascii="Times New Roman" w:hAnsi="Times New Roman"/>
          <w:i/>
          <w:iCs/>
          <w:sz w:val="32"/>
          <w:szCs w:val="32"/>
        </w:rPr>
        <w:t xml:space="preserve">, </w:t>
      </w:r>
      <w:proofErr w:type="gramStart"/>
      <w:r w:rsidRPr="00BF3231">
        <w:rPr>
          <w:rFonts w:ascii="Times New Roman" w:hAnsi="Times New Roman"/>
          <w:i/>
          <w:iCs/>
          <w:sz w:val="32"/>
          <w:szCs w:val="32"/>
        </w:rPr>
        <w:t>г</w:t>
      </w:r>
      <w:proofErr w:type="gramEnd"/>
      <w:r w:rsidRPr="00BF3231">
        <w:rPr>
          <w:rFonts w:ascii="Times New Roman" w:hAnsi="Times New Roman"/>
          <w:i/>
          <w:iCs/>
          <w:sz w:val="32"/>
          <w:szCs w:val="32"/>
        </w:rPr>
        <w:t xml:space="preserve">. </w:t>
      </w:r>
      <w:r>
        <w:rPr>
          <w:rFonts w:ascii="Times New Roman" w:hAnsi="Times New Roman"/>
          <w:i/>
          <w:iCs/>
          <w:sz w:val="32"/>
          <w:szCs w:val="32"/>
        </w:rPr>
        <w:t>Ростов-на-Дону</w:t>
      </w:r>
    </w:p>
    <w:p w:rsidR="00652D19" w:rsidRDefault="00BF3231" w:rsidP="00BF3231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r w:rsidRPr="00BF3231">
        <w:rPr>
          <w:rFonts w:ascii="Times New Roman" w:hAnsi="Times New Roman"/>
          <w:i/>
          <w:sz w:val="32"/>
          <w:szCs w:val="32"/>
          <w:vertAlign w:val="superscript"/>
        </w:rPr>
        <w:t>2</w:t>
      </w:r>
      <w:r w:rsidR="00652D19">
        <w:rPr>
          <w:rFonts w:ascii="Times New Roman" w:hAnsi="Times New Roman"/>
          <w:i/>
          <w:iCs/>
          <w:sz w:val="32"/>
          <w:szCs w:val="32"/>
        </w:rPr>
        <w:t>НИИ</w:t>
      </w:r>
      <w:r w:rsidRPr="00BF3231">
        <w:rPr>
          <w:rFonts w:ascii="Times New Roman" w:hAnsi="Times New Roman"/>
          <w:i/>
          <w:iCs/>
          <w:sz w:val="32"/>
          <w:szCs w:val="32"/>
        </w:rPr>
        <w:t xml:space="preserve"> физики Южного федерального университета,</w:t>
      </w:r>
      <w:r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BF3231" w:rsidRPr="00BF3231" w:rsidRDefault="00BF3231" w:rsidP="00BF3231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г.</w:t>
      </w:r>
      <w:r w:rsidRPr="00BF3231">
        <w:rPr>
          <w:rFonts w:ascii="Times New Roman" w:hAnsi="Times New Roman"/>
          <w:i/>
          <w:iCs/>
          <w:sz w:val="32"/>
          <w:szCs w:val="32"/>
        </w:rPr>
        <w:t xml:space="preserve"> Ростов-на-Дону</w:t>
      </w:r>
    </w:p>
    <w:p w:rsidR="00BF3231" w:rsidRPr="00BF3231" w:rsidRDefault="00BF3231" w:rsidP="00BF3231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r w:rsidRPr="00BF3231">
        <w:rPr>
          <w:rFonts w:ascii="Times New Roman" w:hAnsi="Times New Roman"/>
          <w:i/>
          <w:sz w:val="32"/>
          <w:szCs w:val="32"/>
          <w:vertAlign w:val="superscript"/>
        </w:rPr>
        <w:t>3</w:t>
      </w:r>
      <w:r w:rsidR="00652D19">
        <w:rPr>
          <w:rFonts w:ascii="Times New Roman" w:hAnsi="Times New Roman"/>
          <w:i/>
          <w:sz w:val="32"/>
          <w:szCs w:val="32"/>
        </w:rPr>
        <w:t xml:space="preserve">НИЦ </w:t>
      </w:r>
      <w:r w:rsidRPr="00BF3231">
        <w:rPr>
          <w:rFonts w:ascii="Times New Roman" w:hAnsi="Times New Roman"/>
          <w:i/>
          <w:sz w:val="32"/>
          <w:szCs w:val="32"/>
        </w:rPr>
        <w:t xml:space="preserve">«Курчатовский институт», </w:t>
      </w:r>
      <w:proofErr w:type="gramStart"/>
      <w:r>
        <w:rPr>
          <w:rFonts w:ascii="Times New Roman" w:hAnsi="Times New Roman"/>
          <w:i/>
          <w:sz w:val="32"/>
          <w:szCs w:val="32"/>
        </w:rPr>
        <w:t>г</w:t>
      </w:r>
      <w:proofErr w:type="gramEnd"/>
      <w:r>
        <w:rPr>
          <w:rFonts w:ascii="Times New Roman" w:hAnsi="Times New Roman"/>
          <w:i/>
          <w:sz w:val="32"/>
          <w:szCs w:val="32"/>
        </w:rPr>
        <w:t xml:space="preserve">. </w:t>
      </w:r>
      <w:r w:rsidRPr="00BF3231">
        <w:rPr>
          <w:rFonts w:ascii="Times New Roman" w:hAnsi="Times New Roman"/>
          <w:i/>
          <w:sz w:val="32"/>
          <w:szCs w:val="32"/>
        </w:rPr>
        <w:t>Москва</w:t>
      </w:r>
    </w:p>
    <w:p w:rsidR="00BF6786" w:rsidRDefault="00BF3231" w:rsidP="00BF3231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r w:rsidRPr="00BF3231">
        <w:rPr>
          <w:rFonts w:ascii="Times New Roman" w:hAnsi="Times New Roman"/>
          <w:i/>
          <w:sz w:val="32"/>
          <w:szCs w:val="32"/>
          <w:vertAlign w:val="superscript"/>
        </w:rPr>
        <w:t>4</w:t>
      </w:r>
      <w:r w:rsidRPr="00BF3231">
        <w:rPr>
          <w:rFonts w:ascii="Times New Roman" w:hAnsi="Times New Roman"/>
          <w:i/>
          <w:sz w:val="32"/>
          <w:szCs w:val="32"/>
        </w:rPr>
        <w:t xml:space="preserve">Южный научный центр </w:t>
      </w:r>
      <w:r w:rsidR="00652D19">
        <w:rPr>
          <w:rFonts w:ascii="Times New Roman" w:hAnsi="Times New Roman"/>
          <w:i/>
          <w:sz w:val="32"/>
          <w:szCs w:val="32"/>
        </w:rPr>
        <w:t>РАН</w:t>
      </w:r>
      <w:r w:rsidRPr="00BF3231">
        <w:rPr>
          <w:rFonts w:ascii="Times New Roman" w:hAnsi="Times New Roman"/>
          <w:i/>
          <w:sz w:val="32"/>
          <w:szCs w:val="32"/>
        </w:rPr>
        <w:t>,</w:t>
      </w:r>
      <w:r w:rsidR="00652D19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 xml:space="preserve">г. </w:t>
      </w:r>
      <w:r w:rsidRPr="00BF3231">
        <w:rPr>
          <w:rFonts w:ascii="Times New Roman" w:hAnsi="Times New Roman"/>
          <w:i/>
          <w:iCs/>
          <w:sz w:val="32"/>
          <w:szCs w:val="32"/>
        </w:rPr>
        <w:t>Ростов-на-Дону</w:t>
      </w:r>
    </w:p>
    <w:p w:rsidR="00BF3231" w:rsidRPr="00BF3231" w:rsidRDefault="00BF3231" w:rsidP="00BF3231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  <w:lang w:val="en-US"/>
        </w:rPr>
      </w:pPr>
      <w:proofErr w:type="gramStart"/>
      <w:r w:rsidRPr="00BF3231">
        <w:rPr>
          <w:rFonts w:ascii="Times New Roman" w:hAnsi="Times New Roman"/>
          <w:i/>
          <w:sz w:val="32"/>
          <w:szCs w:val="32"/>
          <w:lang w:val="en-US"/>
        </w:rPr>
        <w:t>e-mail</w:t>
      </w:r>
      <w:proofErr w:type="gramEnd"/>
      <w:r w:rsidRPr="00BF3231">
        <w:rPr>
          <w:rFonts w:ascii="Times New Roman" w:hAnsi="Times New Roman"/>
          <w:i/>
          <w:sz w:val="32"/>
          <w:szCs w:val="32"/>
          <w:lang w:val="en-US"/>
        </w:rPr>
        <w:t xml:space="preserve">: </w:t>
      </w:r>
      <w:r w:rsidRPr="00BF3231">
        <w:rPr>
          <w:rFonts w:ascii="Times New Roman" w:hAnsi="Times New Roman"/>
          <w:i/>
          <w:sz w:val="32"/>
          <w:szCs w:val="32"/>
          <w:u w:val="single"/>
          <w:lang w:val="en-US"/>
        </w:rPr>
        <w:t>anatoly.burlov@yandex.ru</w:t>
      </w:r>
    </w:p>
    <w:p w:rsidR="00BF3231" w:rsidRPr="00652D19" w:rsidRDefault="00BF3231" w:rsidP="00BF323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BF3231" w:rsidRDefault="00BF3231" w:rsidP="00BF323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F3231">
        <w:rPr>
          <w:rFonts w:ascii="Times New Roman" w:hAnsi="Times New Roman"/>
          <w:sz w:val="32"/>
          <w:szCs w:val="32"/>
        </w:rPr>
        <w:t xml:space="preserve">Методами химического (ХС) и электрохимического (ЭС) синтезов получены координационные соединения </w:t>
      </w:r>
      <w:r w:rsidRPr="00BF3231">
        <w:rPr>
          <w:rFonts w:ascii="Times New Roman" w:hAnsi="Times New Roman"/>
          <w:sz w:val="32"/>
          <w:szCs w:val="32"/>
          <w:lang w:val="en-US"/>
        </w:rPr>
        <w:t>Cu</w:t>
      </w:r>
      <w:r w:rsidRPr="00BF3231">
        <w:rPr>
          <w:rFonts w:ascii="Times New Roman" w:hAnsi="Times New Roman"/>
          <w:sz w:val="32"/>
          <w:szCs w:val="32"/>
        </w:rPr>
        <w:t>(</w:t>
      </w:r>
      <w:r w:rsidRPr="00BF3231">
        <w:rPr>
          <w:rFonts w:ascii="Times New Roman" w:hAnsi="Times New Roman"/>
          <w:sz w:val="32"/>
          <w:szCs w:val="32"/>
          <w:lang w:val="en-US"/>
        </w:rPr>
        <w:t>II</w:t>
      </w:r>
      <w:r w:rsidRPr="00BF3231">
        <w:rPr>
          <w:rFonts w:ascii="Times New Roman" w:hAnsi="Times New Roman"/>
          <w:sz w:val="32"/>
          <w:szCs w:val="32"/>
        </w:rPr>
        <w:t xml:space="preserve">), </w:t>
      </w:r>
      <w:r w:rsidRPr="00BF3231">
        <w:rPr>
          <w:rFonts w:ascii="Times New Roman" w:hAnsi="Times New Roman"/>
          <w:sz w:val="32"/>
          <w:szCs w:val="32"/>
          <w:lang w:val="en-US"/>
        </w:rPr>
        <w:t>Co</w:t>
      </w:r>
      <w:r w:rsidRPr="00BF3231">
        <w:rPr>
          <w:rFonts w:ascii="Times New Roman" w:hAnsi="Times New Roman"/>
          <w:sz w:val="32"/>
          <w:szCs w:val="32"/>
        </w:rPr>
        <w:t>(</w:t>
      </w:r>
      <w:r w:rsidRPr="00BF3231">
        <w:rPr>
          <w:rFonts w:ascii="Times New Roman" w:hAnsi="Times New Roman"/>
          <w:sz w:val="32"/>
          <w:szCs w:val="32"/>
          <w:lang w:val="en-US"/>
        </w:rPr>
        <w:t>II</w:t>
      </w:r>
      <w:r w:rsidRPr="00BF3231">
        <w:rPr>
          <w:rFonts w:ascii="Times New Roman" w:hAnsi="Times New Roman"/>
          <w:sz w:val="32"/>
          <w:szCs w:val="32"/>
        </w:rPr>
        <w:t xml:space="preserve">), </w:t>
      </w:r>
      <w:r w:rsidRPr="00BF3231">
        <w:rPr>
          <w:rFonts w:ascii="Times New Roman" w:hAnsi="Times New Roman"/>
          <w:sz w:val="32"/>
          <w:szCs w:val="32"/>
          <w:lang w:val="en-US"/>
        </w:rPr>
        <w:t>Ni</w:t>
      </w:r>
      <w:r w:rsidRPr="00BF3231">
        <w:rPr>
          <w:rFonts w:ascii="Times New Roman" w:hAnsi="Times New Roman"/>
          <w:sz w:val="32"/>
          <w:szCs w:val="32"/>
        </w:rPr>
        <w:t>(</w:t>
      </w:r>
      <w:r w:rsidRPr="00BF3231">
        <w:rPr>
          <w:rFonts w:ascii="Times New Roman" w:hAnsi="Times New Roman"/>
          <w:sz w:val="32"/>
          <w:szCs w:val="32"/>
          <w:lang w:val="en-US"/>
        </w:rPr>
        <w:t>II</w:t>
      </w:r>
      <w:r w:rsidRPr="00BF3231">
        <w:rPr>
          <w:rFonts w:ascii="Times New Roman" w:hAnsi="Times New Roman"/>
          <w:sz w:val="32"/>
          <w:szCs w:val="32"/>
        </w:rPr>
        <w:t xml:space="preserve">) </w:t>
      </w:r>
      <w:r w:rsidRPr="00BF3231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BF32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F3231">
        <w:rPr>
          <w:rFonts w:ascii="Times New Roman" w:hAnsi="Times New Roman"/>
          <w:sz w:val="32"/>
          <w:szCs w:val="32"/>
        </w:rPr>
        <w:t>азосоединений</w:t>
      </w:r>
      <w:proofErr w:type="spellEnd"/>
      <w:r w:rsidRPr="00BF3231">
        <w:rPr>
          <w:rFonts w:ascii="Times New Roman" w:hAnsi="Times New Roman"/>
          <w:sz w:val="32"/>
          <w:szCs w:val="32"/>
        </w:rPr>
        <w:t xml:space="preserve"> 2-нафтола с </w:t>
      </w:r>
      <w:proofErr w:type="spellStart"/>
      <w:r w:rsidRPr="00BF3231">
        <w:rPr>
          <w:rFonts w:ascii="Times New Roman" w:hAnsi="Times New Roman"/>
          <w:sz w:val="32"/>
          <w:szCs w:val="32"/>
        </w:rPr>
        <w:t>аминоазобензолами</w:t>
      </w:r>
      <w:proofErr w:type="spellEnd"/>
      <w:r w:rsidRPr="00BF3231">
        <w:rPr>
          <w:rFonts w:ascii="Times New Roman" w:hAnsi="Times New Roman"/>
          <w:sz w:val="32"/>
          <w:szCs w:val="32"/>
        </w:rPr>
        <w:t xml:space="preserve">, содержащими азогруппу в </w:t>
      </w:r>
      <w:r w:rsidRPr="00BF3231">
        <w:rPr>
          <w:rFonts w:ascii="Times New Roman" w:hAnsi="Times New Roman"/>
          <w:i/>
          <w:sz w:val="32"/>
          <w:szCs w:val="32"/>
        </w:rPr>
        <w:t xml:space="preserve">пара- </w:t>
      </w:r>
      <w:r w:rsidRPr="00BF3231">
        <w:rPr>
          <w:rFonts w:ascii="Times New Roman" w:hAnsi="Times New Roman"/>
          <w:sz w:val="32"/>
          <w:szCs w:val="32"/>
        </w:rPr>
        <w:t>(</w:t>
      </w:r>
      <w:proofErr w:type="spellStart"/>
      <w:r w:rsidRPr="00BF3231">
        <w:rPr>
          <w:rFonts w:ascii="Times New Roman" w:hAnsi="Times New Roman"/>
          <w:b/>
          <w:sz w:val="32"/>
          <w:szCs w:val="32"/>
        </w:rPr>
        <w:t>I</w:t>
      </w:r>
      <w:r w:rsidR="00762FE6">
        <w:rPr>
          <w:rFonts w:ascii="Times New Roman" w:hAnsi="Times New Roman"/>
          <w:b/>
          <w:sz w:val="32"/>
          <w:szCs w:val="32"/>
        </w:rPr>
        <w:t>а</w:t>
      </w:r>
      <w:proofErr w:type="spellEnd"/>
      <w:r w:rsidRPr="00BF3231">
        <w:rPr>
          <w:rFonts w:ascii="Times New Roman" w:hAnsi="Times New Roman"/>
          <w:sz w:val="32"/>
          <w:szCs w:val="32"/>
        </w:rPr>
        <w:t xml:space="preserve">) или </w:t>
      </w:r>
      <w:proofErr w:type="spellStart"/>
      <w:r w:rsidRPr="00BF3231">
        <w:rPr>
          <w:rFonts w:ascii="Times New Roman" w:hAnsi="Times New Roman"/>
          <w:i/>
          <w:sz w:val="32"/>
          <w:szCs w:val="32"/>
        </w:rPr>
        <w:t>орт</w:t>
      </w:r>
      <w:proofErr w:type="gramStart"/>
      <w:r w:rsidRPr="00BF3231">
        <w:rPr>
          <w:rFonts w:ascii="Times New Roman" w:hAnsi="Times New Roman"/>
          <w:i/>
          <w:sz w:val="32"/>
          <w:szCs w:val="32"/>
        </w:rPr>
        <w:t>о</w:t>
      </w:r>
      <w:proofErr w:type="spellEnd"/>
      <w:r w:rsidRPr="00BF3231">
        <w:rPr>
          <w:rFonts w:ascii="Times New Roman" w:hAnsi="Times New Roman"/>
          <w:i/>
          <w:sz w:val="32"/>
          <w:szCs w:val="32"/>
        </w:rPr>
        <w:t>-</w:t>
      </w:r>
      <w:proofErr w:type="gramEnd"/>
      <w:r w:rsidRPr="00BF3231">
        <w:rPr>
          <w:rFonts w:ascii="Times New Roman" w:hAnsi="Times New Roman"/>
          <w:sz w:val="32"/>
          <w:szCs w:val="32"/>
        </w:rPr>
        <w:t xml:space="preserve"> положениях (</w:t>
      </w:r>
      <w:r w:rsidRPr="00BF3231">
        <w:rPr>
          <w:rFonts w:ascii="Times New Roman" w:hAnsi="Times New Roman"/>
          <w:b/>
          <w:sz w:val="32"/>
          <w:szCs w:val="32"/>
          <w:lang w:val="en-US"/>
        </w:rPr>
        <w:t>I</w:t>
      </w:r>
      <w:r w:rsidR="00762FE6">
        <w:rPr>
          <w:rFonts w:ascii="Times New Roman" w:hAnsi="Times New Roman"/>
          <w:b/>
          <w:sz w:val="32"/>
          <w:szCs w:val="32"/>
        </w:rPr>
        <w:t>б</w:t>
      </w:r>
      <w:r w:rsidRPr="00BF3231">
        <w:rPr>
          <w:rFonts w:ascii="Times New Roman" w:hAnsi="Times New Roman"/>
          <w:sz w:val="32"/>
          <w:szCs w:val="32"/>
        </w:rPr>
        <w:t xml:space="preserve">) </w:t>
      </w:r>
      <w:proofErr w:type="spellStart"/>
      <w:r w:rsidRPr="00BF3231">
        <w:rPr>
          <w:rFonts w:ascii="Times New Roman" w:hAnsi="Times New Roman"/>
          <w:sz w:val="32"/>
          <w:szCs w:val="32"/>
        </w:rPr>
        <w:t>аминного</w:t>
      </w:r>
      <w:proofErr w:type="spellEnd"/>
      <w:r w:rsidRPr="00BF3231">
        <w:rPr>
          <w:rFonts w:ascii="Times New Roman" w:hAnsi="Times New Roman"/>
          <w:sz w:val="32"/>
          <w:szCs w:val="32"/>
        </w:rPr>
        <w:t xml:space="preserve"> фрагмента.</w:t>
      </w:r>
    </w:p>
    <w:p w:rsidR="00BF3231" w:rsidRDefault="00BF3231" w:rsidP="00BF323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BF3231" w:rsidRDefault="007F06C2" w:rsidP="00BF32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object w:dxaOrig="8175" w:dyaOrig="4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140.25pt" o:ole="">
            <v:imagedata r:id="rId5" o:title=""/>
          </v:shape>
          <o:OLEObject Type="Embed" ProgID="ISISServer" ShapeID="_x0000_i1025" DrawAspect="Content" ObjectID="_1497265605" r:id="rId6"/>
        </w:object>
      </w:r>
    </w:p>
    <w:p w:rsidR="00762FE6" w:rsidRPr="00762FE6" w:rsidRDefault="00762FE6" w:rsidP="006F64F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62FE6" w:rsidRDefault="00762FE6" w:rsidP="006F64F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62FE6">
        <w:rPr>
          <w:rFonts w:ascii="Times New Roman" w:hAnsi="Times New Roman"/>
          <w:sz w:val="32"/>
          <w:szCs w:val="32"/>
        </w:rPr>
        <w:t>Согласно данным И</w:t>
      </w:r>
      <w:proofErr w:type="gramStart"/>
      <w:r w:rsidRPr="00762FE6">
        <w:rPr>
          <w:rFonts w:ascii="Times New Roman" w:hAnsi="Times New Roman"/>
          <w:sz w:val="32"/>
          <w:szCs w:val="32"/>
        </w:rPr>
        <w:t>К-</w:t>
      </w:r>
      <w:proofErr w:type="gramEnd"/>
      <w:r w:rsidRPr="00762FE6">
        <w:rPr>
          <w:rFonts w:ascii="Times New Roman" w:hAnsi="Times New Roman"/>
          <w:sz w:val="32"/>
          <w:szCs w:val="32"/>
        </w:rPr>
        <w:t xml:space="preserve"> и </w:t>
      </w:r>
      <w:r w:rsidRPr="00762FE6">
        <w:rPr>
          <w:rFonts w:ascii="Times New Roman" w:hAnsi="Times New Roman"/>
          <w:sz w:val="32"/>
          <w:szCs w:val="32"/>
          <w:vertAlign w:val="superscript"/>
        </w:rPr>
        <w:t>1</w:t>
      </w:r>
      <w:r w:rsidRPr="00762FE6">
        <w:rPr>
          <w:rFonts w:ascii="Times New Roman" w:hAnsi="Times New Roman"/>
          <w:sz w:val="32"/>
          <w:szCs w:val="32"/>
        </w:rPr>
        <w:t xml:space="preserve">Н ЯМР спектроскопии соединения </w:t>
      </w:r>
      <w:proofErr w:type="spellStart"/>
      <w:r w:rsidRPr="00762FE6">
        <w:rPr>
          <w:rFonts w:ascii="Times New Roman" w:hAnsi="Times New Roman"/>
          <w:b/>
          <w:sz w:val="32"/>
          <w:szCs w:val="32"/>
        </w:rPr>
        <w:t>I</w:t>
      </w:r>
      <w:r w:rsidR="00930939" w:rsidRPr="00930939">
        <w:rPr>
          <w:rFonts w:ascii="Times New Roman" w:hAnsi="Times New Roman"/>
          <w:b/>
          <w:sz w:val="32"/>
          <w:szCs w:val="32"/>
        </w:rPr>
        <w:t>а,б</w:t>
      </w:r>
      <w:proofErr w:type="spellEnd"/>
      <w:r w:rsidRPr="00762FE6">
        <w:rPr>
          <w:rFonts w:ascii="Times New Roman" w:hAnsi="Times New Roman"/>
          <w:sz w:val="32"/>
          <w:szCs w:val="32"/>
        </w:rPr>
        <w:t xml:space="preserve"> существуют в </w:t>
      </w:r>
      <w:proofErr w:type="spellStart"/>
      <w:r w:rsidRPr="00762FE6">
        <w:rPr>
          <w:rFonts w:ascii="Times New Roman" w:hAnsi="Times New Roman"/>
          <w:sz w:val="32"/>
          <w:szCs w:val="32"/>
        </w:rPr>
        <w:t>азоформе</w:t>
      </w:r>
      <w:proofErr w:type="spellEnd"/>
      <w:r w:rsidRPr="00762FE6">
        <w:rPr>
          <w:rFonts w:ascii="Times New Roman" w:hAnsi="Times New Roman"/>
          <w:sz w:val="32"/>
          <w:szCs w:val="32"/>
        </w:rPr>
        <w:t xml:space="preserve">. </w:t>
      </w:r>
      <w:r w:rsidR="00930939" w:rsidRPr="00930939">
        <w:rPr>
          <w:rFonts w:ascii="Times New Roman" w:hAnsi="Times New Roman"/>
          <w:sz w:val="32"/>
          <w:szCs w:val="32"/>
        </w:rPr>
        <w:t xml:space="preserve">Об этом свидетельствует наличие сигналов ОН протонов в ЯМР </w:t>
      </w:r>
      <w:r w:rsidR="00930939" w:rsidRPr="00930939">
        <w:rPr>
          <w:rFonts w:ascii="Times New Roman" w:hAnsi="Times New Roman"/>
          <w:sz w:val="32"/>
          <w:szCs w:val="32"/>
          <w:vertAlign w:val="superscript"/>
        </w:rPr>
        <w:t>1</w:t>
      </w:r>
      <w:r w:rsidR="00930939" w:rsidRPr="00930939">
        <w:rPr>
          <w:rFonts w:ascii="Times New Roman" w:hAnsi="Times New Roman"/>
          <w:sz w:val="32"/>
          <w:szCs w:val="32"/>
        </w:rPr>
        <w:t xml:space="preserve">Н спектрах при 16.34 и 17.13 м.д., соответственно. В ИК спектрах </w:t>
      </w:r>
      <w:proofErr w:type="spellStart"/>
      <w:r w:rsidR="00930939" w:rsidRPr="00930939">
        <w:rPr>
          <w:rFonts w:ascii="Times New Roman" w:hAnsi="Times New Roman"/>
          <w:b/>
          <w:sz w:val="32"/>
          <w:szCs w:val="32"/>
        </w:rPr>
        <w:t>I</w:t>
      </w:r>
      <w:r w:rsidR="00930939">
        <w:rPr>
          <w:rFonts w:ascii="Times New Roman" w:hAnsi="Times New Roman"/>
          <w:b/>
          <w:sz w:val="32"/>
          <w:szCs w:val="32"/>
        </w:rPr>
        <w:t>а</w:t>
      </w:r>
      <w:proofErr w:type="gramStart"/>
      <w:r w:rsidR="00930939">
        <w:rPr>
          <w:rFonts w:ascii="Times New Roman" w:hAnsi="Times New Roman"/>
          <w:b/>
          <w:sz w:val="32"/>
          <w:szCs w:val="32"/>
        </w:rPr>
        <w:t>,б</w:t>
      </w:r>
      <w:proofErr w:type="spellEnd"/>
      <w:proofErr w:type="gramEnd"/>
      <w:r w:rsidR="00930939" w:rsidRPr="00930939">
        <w:rPr>
          <w:rFonts w:ascii="Times New Roman" w:hAnsi="Times New Roman"/>
          <w:sz w:val="32"/>
          <w:szCs w:val="32"/>
        </w:rPr>
        <w:t xml:space="preserve"> наблюдаются полосы поглощения </w:t>
      </w:r>
      <w:r w:rsidR="00930939" w:rsidRPr="00930939">
        <w:rPr>
          <w:rFonts w:ascii="Times New Roman" w:hAnsi="Times New Roman"/>
          <w:sz w:val="32"/>
          <w:szCs w:val="32"/>
        </w:rPr>
        <w:sym w:font="Symbol" w:char="F06E"/>
      </w:r>
      <w:r w:rsidR="00930939" w:rsidRPr="00930939">
        <w:rPr>
          <w:rFonts w:ascii="Times New Roman" w:hAnsi="Times New Roman"/>
          <w:sz w:val="32"/>
          <w:szCs w:val="32"/>
          <w:vertAlign w:val="subscript"/>
        </w:rPr>
        <w:t>ОН</w:t>
      </w:r>
      <w:r w:rsidR="00930939" w:rsidRPr="00930939">
        <w:rPr>
          <w:rFonts w:ascii="Times New Roman" w:hAnsi="Times New Roman"/>
          <w:sz w:val="32"/>
          <w:szCs w:val="32"/>
        </w:rPr>
        <w:t xml:space="preserve"> в области 3038 и 3022 см</w:t>
      </w:r>
      <w:r w:rsidR="00930939" w:rsidRPr="00930939">
        <w:rPr>
          <w:rFonts w:ascii="Times New Roman" w:hAnsi="Times New Roman"/>
          <w:sz w:val="32"/>
          <w:szCs w:val="32"/>
          <w:vertAlign w:val="superscript"/>
        </w:rPr>
        <w:t>–1</w:t>
      </w:r>
      <w:r w:rsidR="007C1BDB" w:rsidRPr="007C1BDB">
        <w:rPr>
          <w:rFonts w:ascii="Times New Roman" w:hAnsi="Times New Roman"/>
          <w:sz w:val="32"/>
          <w:szCs w:val="32"/>
        </w:rPr>
        <w:t xml:space="preserve"> соответственно</w:t>
      </w:r>
      <w:r w:rsidR="00930939" w:rsidRPr="00930939">
        <w:rPr>
          <w:rFonts w:ascii="Times New Roman" w:hAnsi="Times New Roman"/>
          <w:sz w:val="32"/>
          <w:szCs w:val="32"/>
        </w:rPr>
        <w:t>.</w:t>
      </w:r>
    </w:p>
    <w:p w:rsidR="00930939" w:rsidRDefault="00930939" w:rsidP="006F64F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930939">
        <w:rPr>
          <w:rFonts w:ascii="Times New Roman" w:hAnsi="Times New Roman"/>
          <w:sz w:val="32"/>
          <w:szCs w:val="32"/>
        </w:rPr>
        <w:lastRenderedPageBreak/>
        <w:t xml:space="preserve">При переходе от </w:t>
      </w:r>
      <w:proofErr w:type="spellStart"/>
      <w:r w:rsidRPr="00930939">
        <w:rPr>
          <w:rFonts w:ascii="Times New Roman" w:hAnsi="Times New Roman"/>
          <w:sz w:val="32"/>
          <w:szCs w:val="32"/>
        </w:rPr>
        <w:t>лигандных</w:t>
      </w:r>
      <w:proofErr w:type="spellEnd"/>
      <w:r w:rsidRPr="00930939">
        <w:rPr>
          <w:rFonts w:ascii="Times New Roman" w:hAnsi="Times New Roman"/>
          <w:sz w:val="32"/>
          <w:szCs w:val="32"/>
        </w:rPr>
        <w:t xml:space="preserve"> систем </w:t>
      </w:r>
      <w:r w:rsidRPr="00930939">
        <w:rPr>
          <w:rFonts w:ascii="Times New Roman" w:hAnsi="Times New Roman"/>
          <w:b/>
          <w:sz w:val="32"/>
          <w:szCs w:val="32"/>
        </w:rPr>
        <w:t>I</w:t>
      </w:r>
      <w:r w:rsidRPr="00930939">
        <w:rPr>
          <w:rFonts w:ascii="Times New Roman" w:hAnsi="Times New Roman"/>
          <w:sz w:val="32"/>
          <w:szCs w:val="32"/>
        </w:rPr>
        <w:t xml:space="preserve"> к комплексам 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  <w:r w:rsidRPr="00930939">
        <w:rPr>
          <w:rFonts w:ascii="Times New Roman" w:hAnsi="Times New Roman"/>
          <w:sz w:val="32"/>
          <w:szCs w:val="32"/>
        </w:rPr>
        <w:t xml:space="preserve"> в их ИК спектрах исчезают полосы поглощения </w:t>
      </w:r>
      <w:r w:rsidRPr="00930939">
        <w:rPr>
          <w:rFonts w:ascii="Times New Roman" w:hAnsi="Times New Roman"/>
          <w:sz w:val="32"/>
          <w:szCs w:val="32"/>
        </w:rPr>
        <w:sym w:font="Symbol" w:char="F06E"/>
      </w:r>
      <w:r w:rsidRPr="00930939">
        <w:rPr>
          <w:rFonts w:ascii="Times New Roman" w:hAnsi="Times New Roman"/>
          <w:sz w:val="32"/>
          <w:szCs w:val="32"/>
          <w:vertAlign w:val="subscript"/>
        </w:rPr>
        <w:t>ОН</w:t>
      </w:r>
      <w:r w:rsidRPr="00930939">
        <w:rPr>
          <w:rFonts w:ascii="Times New Roman" w:hAnsi="Times New Roman"/>
          <w:sz w:val="32"/>
          <w:szCs w:val="32"/>
        </w:rPr>
        <w:t xml:space="preserve"> групп лигандов, что указывает на </w:t>
      </w:r>
      <w:proofErr w:type="spellStart"/>
      <w:r w:rsidRPr="00930939">
        <w:rPr>
          <w:rFonts w:ascii="Times New Roman" w:hAnsi="Times New Roman"/>
          <w:sz w:val="32"/>
          <w:szCs w:val="32"/>
        </w:rPr>
        <w:t>депротонирование</w:t>
      </w:r>
      <w:proofErr w:type="spellEnd"/>
      <w:r w:rsidRPr="00930939">
        <w:rPr>
          <w:rFonts w:ascii="Times New Roman" w:hAnsi="Times New Roman"/>
          <w:sz w:val="32"/>
          <w:szCs w:val="32"/>
        </w:rPr>
        <w:t xml:space="preserve"> лигандов при </w:t>
      </w:r>
      <w:proofErr w:type="spellStart"/>
      <w:r w:rsidRPr="00930939">
        <w:rPr>
          <w:rFonts w:ascii="Times New Roman" w:hAnsi="Times New Roman"/>
          <w:sz w:val="32"/>
          <w:szCs w:val="32"/>
        </w:rPr>
        <w:t>комплексообразовании</w:t>
      </w:r>
      <w:proofErr w:type="spellEnd"/>
      <w:r w:rsidRPr="00930939">
        <w:rPr>
          <w:rFonts w:ascii="Times New Roman" w:hAnsi="Times New Roman"/>
          <w:sz w:val="32"/>
          <w:szCs w:val="32"/>
        </w:rPr>
        <w:t>.</w:t>
      </w:r>
    </w:p>
    <w:p w:rsidR="00762FE6" w:rsidRPr="008875CF" w:rsidRDefault="007F06C2" w:rsidP="00762FE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7F06C2">
        <w:rPr>
          <w:rFonts w:ascii="Times New Roman" w:hAnsi="Times New Roman"/>
          <w:sz w:val="32"/>
          <w:szCs w:val="32"/>
        </w:rPr>
        <w:t xml:space="preserve">Комплексы меди, кобальта и комплекс никеля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proofErr w:type="spellStart"/>
      <w:r>
        <w:rPr>
          <w:rFonts w:ascii="Times New Roman" w:hAnsi="Times New Roman"/>
          <w:b/>
          <w:sz w:val="32"/>
          <w:szCs w:val="32"/>
        </w:rPr>
        <w:t>I</w:t>
      </w:r>
      <w:proofErr w:type="gramStart"/>
      <w:r w:rsidRPr="007F06C2">
        <w:rPr>
          <w:rFonts w:ascii="Times New Roman" w:hAnsi="Times New Roman"/>
          <w:b/>
          <w:sz w:val="32"/>
          <w:szCs w:val="32"/>
        </w:rPr>
        <w:t>б</w:t>
      </w:r>
      <w:proofErr w:type="spellEnd"/>
      <w:proofErr w:type="gramEnd"/>
      <w:r w:rsidRPr="007F06C2">
        <w:rPr>
          <w:rFonts w:ascii="Times New Roman" w:hAnsi="Times New Roman"/>
          <w:sz w:val="32"/>
          <w:szCs w:val="32"/>
        </w:rPr>
        <w:t xml:space="preserve"> парамагнитны. </w:t>
      </w:r>
      <w:proofErr w:type="gramStart"/>
      <w:r w:rsidRPr="007F06C2">
        <w:rPr>
          <w:rFonts w:ascii="Times New Roman" w:hAnsi="Times New Roman"/>
          <w:sz w:val="32"/>
          <w:szCs w:val="32"/>
        </w:rPr>
        <w:t xml:space="preserve">Значения </w:t>
      </w:r>
      <w:proofErr w:type="spellStart"/>
      <w:r w:rsidRPr="007F06C2">
        <w:rPr>
          <w:rFonts w:ascii="Times New Roman" w:hAnsi="Times New Roman"/>
          <w:sz w:val="32"/>
          <w:szCs w:val="32"/>
        </w:rPr>
        <w:t>µ</w:t>
      </w:r>
      <w:r w:rsidRPr="007F06C2">
        <w:rPr>
          <w:rFonts w:ascii="Times New Roman" w:hAnsi="Times New Roman"/>
          <w:sz w:val="32"/>
          <w:szCs w:val="32"/>
          <w:vertAlign w:val="subscript"/>
        </w:rPr>
        <w:t>эфф</w:t>
      </w:r>
      <w:proofErr w:type="spellEnd"/>
      <w:r w:rsidRPr="007F06C2">
        <w:rPr>
          <w:rFonts w:ascii="Times New Roman" w:hAnsi="Times New Roman"/>
          <w:sz w:val="32"/>
          <w:szCs w:val="32"/>
          <w:vertAlign w:val="subscript"/>
        </w:rPr>
        <w:t xml:space="preserve">. </w:t>
      </w:r>
      <w:r w:rsidRPr="007F06C2">
        <w:rPr>
          <w:rFonts w:ascii="Times New Roman" w:hAnsi="Times New Roman"/>
          <w:sz w:val="32"/>
          <w:szCs w:val="32"/>
        </w:rPr>
        <w:t xml:space="preserve">= 1.85-1.97 МБ для медных, 4.11-3.94 МБ для кобальтовых и 3.06 МБ для никелевого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proofErr w:type="spellStart"/>
      <w:r>
        <w:rPr>
          <w:rFonts w:ascii="Times New Roman" w:hAnsi="Times New Roman"/>
          <w:b/>
          <w:sz w:val="32"/>
          <w:szCs w:val="32"/>
        </w:rPr>
        <w:t>I</w:t>
      </w:r>
      <w:r w:rsidRPr="007F06C2">
        <w:rPr>
          <w:rFonts w:ascii="Times New Roman" w:hAnsi="Times New Roman"/>
          <w:b/>
          <w:sz w:val="32"/>
          <w:szCs w:val="32"/>
        </w:rPr>
        <w:t>б</w:t>
      </w:r>
      <w:proofErr w:type="spellEnd"/>
      <w:r w:rsidRPr="007F06C2">
        <w:rPr>
          <w:rFonts w:ascii="Times New Roman" w:hAnsi="Times New Roman"/>
          <w:sz w:val="32"/>
          <w:szCs w:val="32"/>
        </w:rPr>
        <w:t xml:space="preserve"> комплексов при 274 </w:t>
      </w:r>
      <w:r w:rsidRPr="007F06C2">
        <w:rPr>
          <w:rFonts w:ascii="Times New Roman" w:hAnsi="Times New Roman"/>
          <w:sz w:val="32"/>
          <w:szCs w:val="32"/>
          <w:lang w:val="en-US"/>
        </w:rPr>
        <w:t>K</w:t>
      </w:r>
      <w:r w:rsidRPr="007F06C2">
        <w:rPr>
          <w:rFonts w:ascii="Times New Roman" w:hAnsi="Times New Roman"/>
          <w:sz w:val="32"/>
          <w:szCs w:val="32"/>
        </w:rPr>
        <w:t xml:space="preserve"> и не меняются с ее понижением, что свидетельствует об их </w:t>
      </w:r>
      <w:proofErr w:type="spellStart"/>
      <w:r w:rsidRPr="007F06C2">
        <w:rPr>
          <w:rFonts w:ascii="Times New Roman" w:hAnsi="Times New Roman"/>
          <w:sz w:val="32"/>
          <w:szCs w:val="32"/>
        </w:rPr>
        <w:t>мономерном</w:t>
      </w:r>
      <w:proofErr w:type="spellEnd"/>
      <w:r w:rsidRPr="007F06C2">
        <w:rPr>
          <w:rFonts w:ascii="Times New Roman" w:hAnsi="Times New Roman"/>
          <w:sz w:val="32"/>
          <w:szCs w:val="32"/>
        </w:rPr>
        <w:t xml:space="preserve"> строении.</w:t>
      </w:r>
      <w:proofErr w:type="gramEnd"/>
      <w:r w:rsidRPr="007F06C2">
        <w:rPr>
          <w:rFonts w:ascii="Times New Roman" w:hAnsi="Times New Roman"/>
          <w:sz w:val="32"/>
          <w:szCs w:val="32"/>
        </w:rPr>
        <w:t xml:space="preserve"> Комплекс никеля </w:t>
      </w:r>
      <w:r w:rsidRPr="007F06C2">
        <w:rPr>
          <w:rFonts w:ascii="Times New Roman" w:hAnsi="Times New Roman"/>
          <w:b/>
          <w:sz w:val="32"/>
          <w:szCs w:val="32"/>
          <w:lang w:val="en-US"/>
        </w:rPr>
        <w:t>II</w:t>
      </w:r>
      <w:proofErr w:type="gramStart"/>
      <w:r w:rsidRPr="008875CF">
        <w:rPr>
          <w:rFonts w:ascii="Times New Roman" w:hAnsi="Times New Roman"/>
          <w:b/>
          <w:sz w:val="32"/>
          <w:szCs w:val="32"/>
        </w:rPr>
        <w:t>а</w:t>
      </w:r>
      <w:proofErr w:type="gramEnd"/>
      <w:r w:rsidRPr="007F06C2">
        <w:rPr>
          <w:rFonts w:ascii="Times New Roman" w:hAnsi="Times New Roman"/>
          <w:sz w:val="32"/>
          <w:szCs w:val="32"/>
        </w:rPr>
        <w:t xml:space="preserve"> при 274 </w:t>
      </w:r>
      <w:r w:rsidRPr="007F06C2">
        <w:rPr>
          <w:rFonts w:ascii="Times New Roman" w:hAnsi="Times New Roman"/>
          <w:sz w:val="32"/>
          <w:szCs w:val="32"/>
          <w:lang w:val="en-US"/>
        </w:rPr>
        <w:t>K</w:t>
      </w:r>
      <w:r w:rsidR="008875CF">
        <w:rPr>
          <w:rFonts w:ascii="Times New Roman" w:hAnsi="Times New Roman"/>
          <w:sz w:val="32"/>
          <w:szCs w:val="32"/>
        </w:rPr>
        <w:t xml:space="preserve"> диамагнитен</w:t>
      </w:r>
      <w:r w:rsidR="008875CF" w:rsidRPr="008875CF">
        <w:rPr>
          <w:rFonts w:ascii="Times New Roman" w:hAnsi="Times New Roman"/>
          <w:sz w:val="32"/>
          <w:szCs w:val="32"/>
        </w:rPr>
        <w:t>, что свидетельствует о плоско-квадратном строении.</w:t>
      </w:r>
    </w:p>
    <w:p w:rsidR="006F64F6" w:rsidRPr="002B4729" w:rsidRDefault="006F64F6" w:rsidP="00762FE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Н</w:t>
      </w:r>
      <w:r w:rsidRPr="006F64F6">
        <w:rPr>
          <w:rFonts w:ascii="Times New Roman" w:hAnsi="Times New Roman"/>
          <w:bCs/>
          <w:sz w:val="32"/>
          <w:szCs w:val="32"/>
        </w:rPr>
        <w:t xml:space="preserve">а основе анализа </w:t>
      </w:r>
      <w:r w:rsidRPr="006F64F6">
        <w:rPr>
          <w:rFonts w:ascii="Times New Roman" w:hAnsi="Times New Roman"/>
          <w:sz w:val="32"/>
          <w:szCs w:val="32"/>
          <w:lang w:val="en-US"/>
        </w:rPr>
        <w:t>XANES</w:t>
      </w:r>
      <w:r w:rsidRPr="006F64F6">
        <w:rPr>
          <w:rFonts w:ascii="Times New Roman" w:hAnsi="Times New Roman"/>
          <w:sz w:val="32"/>
          <w:szCs w:val="32"/>
        </w:rPr>
        <w:t xml:space="preserve"> и </w:t>
      </w:r>
      <w:r w:rsidRPr="006F64F6">
        <w:rPr>
          <w:rFonts w:ascii="Times New Roman" w:hAnsi="Times New Roman"/>
          <w:sz w:val="32"/>
          <w:szCs w:val="32"/>
          <w:lang w:val="en-US"/>
        </w:rPr>
        <w:t>EXAFS</w:t>
      </w:r>
      <w:r w:rsidRPr="006F64F6">
        <w:rPr>
          <w:rFonts w:ascii="Times New Roman" w:hAnsi="Times New Roman"/>
          <w:sz w:val="32"/>
          <w:szCs w:val="32"/>
        </w:rPr>
        <w:t xml:space="preserve"> </w:t>
      </w:r>
      <w:r w:rsidRPr="006F64F6">
        <w:rPr>
          <w:rFonts w:ascii="Times New Roman" w:hAnsi="Times New Roman"/>
          <w:i/>
          <w:sz w:val="32"/>
          <w:szCs w:val="32"/>
          <w:lang w:val="en-US"/>
        </w:rPr>
        <w:t>K</w:t>
      </w:r>
      <w:r w:rsidRPr="006F64F6">
        <w:rPr>
          <w:rFonts w:ascii="Times New Roman" w:hAnsi="Times New Roman"/>
          <w:sz w:val="32"/>
          <w:szCs w:val="32"/>
        </w:rPr>
        <w:t>-краев поглощения и квантово-химических расчетов (</w:t>
      </w:r>
      <w:proofErr w:type="gramStart"/>
      <w:r w:rsidRPr="006F64F6">
        <w:rPr>
          <w:rFonts w:ascii="Times New Roman" w:hAnsi="Times New Roman"/>
          <w:sz w:val="32"/>
          <w:szCs w:val="32"/>
        </w:rPr>
        <w:t>см</w:t>
      </w:r>
      <w:proofErr w:type="gramEnd"/>
      <w:r w:rsidRPr="006F64F6">
        <w:rPr>
          <w:rFonts w:ascii="Times New Roman" w:hAnsi="Times New Roman"/>
          <w:sz w:val="32"/>
          <w:szCs w:val="32"/>
        </w:rPr>
        <w:t xml:space="preserve">. рисунок) установлено, что в комплексах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proofErr w:type="spellStart"/>
      <w:r>
        <w:rPr>
          <w:rFonts w:ascii="Times New Roman" w:hAnsi="Times New Roman"/>
          <w:b/>
          <w:sz w:val="32"/>
          <w:szCs w:val="32"/>
        </w:rPr>
        <w:t>I</w:t>
      </w:r>
      <w:r w:rsidRPr="006F64F6">
        <w:rPr>
          <w:rFonts w:ascii="Times New Roman" w:hAnsi="Times New Roman"/>
          <w:b/>
          <w:sz w:val="32"/>
          <w:szCs w:val="32"/>
        </w:rPr>
        <w:t>б</w:t>
      </w:r>
      <w:proofErr w:type="spellEnd"/>
      <w:r w:rsidRPr="006F64F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(M</w:t>
      </w:r>
      <w:r w:rsidR="002B472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=</w:t>
      </w:r>
      <w:r w:rsidR="002B4729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Co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Ni</w:t>
      </w:r>
      <w:proofErr w:type="spellEnd"/>
      <w:r>
        <w:rPr>
          <w:rFonts w:ascii="Times New Roman" w:hAnsi="Times New Roman"/>
          <w:sz w:val="32"/>
          <w:szCs w:val="32"/>
        </w:rPr>
        <w:t>)</w:t>
      </w:r>
      <w:r w:rsidRPr="006F64F6">
        <w:rPr>
          <w:rFonts w:ascii="Times New Roman" w:hAnsi="Times New Roman"/>
          <w:sz w:val="32"/>
          <w:szCs w:val="32"/>
        </w:rPr>
        <w:t xml:space="preserve">, имеющих азогруппу в </w:t>
      </w:r>
      <w:proofErr w:type="spellStart"/>
      <w:r w:rsidRPr="006F64F6">
        <w:rPr>
          <w:rFonts w:ascii="Times New Roman" w:hAnsi="Times New Roman"/>
          <w:i/>
          <w:sz w:val="32"/>
          <w:szCs w:val="32"/>
        </w:rPr>
        <w:t>орто</w:t>
      </w:r>
      <w:r w:rsidRPr="006F64F6">
        <w:rPr>
          <w:rFonts w:ascii="Times New Roman" w:hAnsi="Times New Roman"/>
          <w:sz w:val="32"/>
          <w:szCs w:val="32"/>
        </w:rPr>
        <w:t>-положении</w:t>
      </w:r>
      <w:proofErr w:type="spellEnd"/>
      <w:r w:rsidRPr="006F64F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F64F6">
        <w:rPr>
          <w:rFonts w:ascii="Times New Roman" w:hAnsi="Times New Roman"/>
          <w:sz w:val="32"/>
          <w:szCs w:val="32"/>
        </w:rPr>
        <w:t>аминного</w:t>
      </w:r>
      <w:proofErr w:type="spellEnd"/>
      <w:r w:rsidRPr="006F64F6">
        <w:rPr>
          <w:rFonts w:ascii="Times New Roman" w:hAnsi="Times New Roman"/>
          <w:sz w:val="32"/>
          <w:szCs w:val="32"/>
        </w:rPr>
        <w:t xml:space="preserve"> фрагмента, реализуется </w:t>
      </w:r>
      <w:proofErr w:type="spellStart"/>
      <w:r w:rsidRPr="006F64F6">
        <w:rPr>
          <w:rFonts w:ascii="Times New Roman" w:hAnsi="Times New Roman"/>
          <w:sz w:val="32"/>
          <w:szCs w:val="32"/>
        </w:rPr>
        <w:t>октаэдрическая</w:t>
      </w:r>
      <w:proofErr w:type="spellEnd"/>
      <w:r w:rsidRPr="006F64F6">
        <w:rPr>
          <w:rFonts w:ascii="Times New Roman" w:hAnsi="Times New Roman"/>
          <w:sz w:val="32"/>
          <w:szCs w:val="32"/>
        </w:rPr>
        <w:t xml:space="preserve"> координация за счет дополнительных связей азота этой азогруппы с ионом металла. Для 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  <w:proofErr w:type="gramStart"/>
      <w:r>
        <w:rPr>
          <w:rFonts w:ascii="Times New Roman" w:hAnsi="Times New Roman"/>
          <w:b/>
          <w:sz w:val="32"/>
          <w:szCs w:val="32"/>
        </w:rPr>
        <w:t>а</w:t>
      </w:r>
      <w:proofErr w:type="gramEnd"/>
      <w:r w:rsidRPr="006F64F6">
        <w:rPr>
          <w:rFonts w:ascii="Times New Roman" w:hAnsi="Times New Roman"/>
          <w:sz w:val="32"/>
          <w:szCs w:val="32"/>
        </w:rPr>
        <w:t xml:space="preserve">, в которых азогруппа находится в </w:t>
      </w:r>
      <w:proofErr w:type="spellStart"/>
      <w:r w:rsidRPr="006F64F6">
        <w:rPr>
          <w:rFonts w:ascii="Times New Roman" w:hAnsi="Times New Roman"/>
          <w:i/>
          <w:sz w:val="32"/>
          <w:szCs w:val="32"/>
        </w:rPr>
        <w:t>пара</w:t>
      </w:r>
      <w:r w:rsidRPr="006F64F6">
        <w:rPr>
          <w:rFonts w:ascii="Times New Roman" w:hAnsi="Times New Roman"/>
          <w:sz w:val="32"/>
          <w:szCs w:val="32"/>
        </w:rPr>
        <w:t>-положении</w:t>
      </w:r>
      <w:proofErr w:type="spellEnd"/>
      <w:r w:rsidRPr="006F64F6">
        <w:rPr>
          <w:rFonts w:ascii="Times New Roman" w:hAnsi="Times New Roman"/>
          <w:sz w:val="32"/>
          <w:szCs w:val="32"/>
        </w:rPr>
        <w:t xml:space="preserve">, такое взаимодействие </w:t>
      </w:r>
      <w:proofErr w:type="spellStart"/>
      <w:r w:rsidRPr="006F64F6">
        <w:rPr>
          <w:rFonts w:ascii="Times New Roman" w:hAnsi="Times New Roman"/>
          <w:sz w:val="32"/>
          <w:szCs w:val="32"/>
        </w:rPr>
        <w:t>стерически</w:t>
      </w:r>
      <w:proofErr w:type="spellEnd"/>
      <w:r w:rsidRPr="006F64F6">
        <w:rPr>
          <w:rFonts w:ascii="Times New Roman" w:hAnsi="Times New Roman"/>
          <w:sz w:val="32"/>
          <w:szCs w:val="32"/>
        </w:rPr>
        <w:t xml:space="preserve"> затруднено и координация близка к тетраэдрической. В </w:t>
      </w:r>
      <w:proofErr w:type="spellStart"/>
      <w:r w:rsidRPr="006F64F6">
        <w:rPr>
          <w:rFonts w:ascii="Times New Roman" w:hAnsi="Times New Roman"/>
          <w:b/>
          <w:sz w:val="32"/>
          <w:szCs w:val="32"/>
          <w:lang w:val="en-US"/>
        </w:rPr>
        <w:t>IIa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6F64F6">
        <w:rPr>
          <w:rFonts w:ascii="Times New Roman" w:hAnsi="Times New Roman"/>
          <w:sz w:val="32"/>
          <w:szCs w:val="32"/>
        </w:rPr>
        <w:t xml:space="preserve">и </w:t>
      </w:r>
      <w:r w:rsidRPr="006F64F6">
        <w:rPr>
          <w:rFonts w:ascii="Times New Roman" w:hAnsi="Times New Roman"/>
          <w:b/>
          <w:sz w:val="32"/>
          <w:szCs w:val="32"/>
          <w:lang w:val="en-US"/>
        </w:rPr>
        <w:t>I</w:t>
      </w:r>
      <w:proofErr w:type="spellStart"/>
      <w:r>
        <w:rPr>
          <w:rFonts w:ascii="Times New Roman" w:hAnsi="Times New Roman"/>
          <w:b/>
          <w:sz w:val="32"/>
          <w:szCs w:val="32"/>
        </w:rPr>
        <w:t>I</w:t>
      </w:r>
      <w:r w:rsidRPr="006F64F6">
        <w:rPr>
          <w:rFonts w:ascii="Times New Roman" w:hAnsi="Times New Roman"/>
          <w:b/>
          <w:sz w:val="32"/>
          <w:szCs w:val="32"/>
        </w:rPr>
        <w:t>б</w:t>
      </w:r>
      <w:proofErr w:type="spellEnd"/>
      <w:r w:rsidRPr="006F64F6">
        <w:rPr>
          <w:rFonts w:ascii="Times New Roman" w:hAnsi="Times New Roman"/>
          <w:b/>
          <w:sz w:val="32"/>
          <w:szCs w:val="32"/>
        </w:rPr>
        <w:t xml:space="preserve"> </w:t>
      </w:r>
      <w:r w:rsidRPr="006F64F6">
        <w:rPr>
          <w:rFonts w:ascii="Times New Roman" w:hAnsi="Times New Roman"/>
          <w:sz w:val="32"/>
          <w:szCs w:val="32"/>
        </w:rPr>
        <w:t>(М</w:t>
      </w:r>
      <w:r w:rsidR="002B4729">
        <w:rPr>
          <w:rFonts w:ascii="Times New Roman" w:hAnsi="Times New Roman"/>
          <w:sz w:val="32"/>
          <w:szCs w:val="32"/>
        </w:rPr>
        <w:t xml:space="preserve"> </w:t>
      </w:r>
      <w:r w:rsidRPr="006F64F6">
        <w:rPr>
          <w:rFonts w:ascii="Times New Roman" w:hAnsi="Times New Roman"/>
          <w:sz w:val="32"/>
          <w:szCs w:val="32"/>
        </w:rPr>
        <w:t>=</w:t>
      </w:r>
      <w:r w:rsidR="002B472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F64F6">
        <w:rPr>
          <w:rFonts w:ascii="Times New Roman" w:hAnsi="Times New Roman"/>
          <w:sz w:val="32"/>
          <w:szCs w:val="32"/>
        </w:rPr>
        <w:t>С</w:t>
      </w:r>
      <w:proofErr w:type="gramStart"/>
      <w:r w:rsidRPr="006F64F6">
        <w:rPr>
          <w:rFonts w:ascii="Times New Roman" w:hAnsi="Times New Roman"/>
          <w:sz w:val="32"/>
          <w:szCs w:val="32"/>
        </w:rPr>
        <w:t>u</w:t>
      </w:r>
      <w:proofErr w:type="spellEnd"/>
      <w:proofErr w:type="gramEnd"/>
      <w:r w:rsidRPr="006F64F6">
        <w:rPr>
          <w:rFonts w:ascii="Times New Roman" w:hAnsi="Times New Roman"/>
          <w:sz w:val="32"/>
          <w:szCs w:val="32"/>
        </w:rPr>
        <w:t xml:space="preserve">) реализуется </w:t>
      </w:r>
      <w:proofErr w:type="spellStart"/>
      <w:r w:rsidRPr="006F64F6">
        <w:rPr>
          <w:rFonts w:ascii="Times New Roman" w:hAnsi="Times New Roman"/>
          <w:sz w:val="32"/>
          <w:szCs w:val="32"/>
        </w:rPr>
        <w:t>плоскоквадратное</w:t>
      </w:r>
      <w:proofErr w:type="spellEnd"/>
      <w:r w:rsidRPr="006F64F6">
        <w:rPr>
          <w:rFonts w:ascii="Times New Roman" w:hAnsi="Times New Roman"/>
          <w:sz w:val="32"/>
          <w:szCs w:val="32"/>
        </w:rPr>
        <w:t xml:space="preserve"> окружение иона меди, вне зависимости от вида </w:t>
      </w:r>
      <w:proofErr w:type="spellStart"/>
      <w:r w:rsidRPr="006F64F6">
        <w:rPr>
          <w:rFonts w:ascii="Times New Roman" w:hAnsi="Times New Roman"/>
          <w:sz w:val="32"/>
          <w:szCs w:val="32"/>
        </w:rPr>
        <w:t>лиганда</w:t>
      </w:r>
      <w:proofErr w:type="spellEnd"/>
      <w:r w:rsidRPr="006F64F6">
        <w:rPr>
          <w:rFonts w:ascii="Times New Roman" w:hAnsi="Times New Roman"/>
          <w:sz w:val="32"/>
          <w:szCs w:val="32"/>
        </w:rPr>
        <w:t>.</w:t>
      </w:r>
    </w:p>
    <w:p w:rsidR="006F64F6" w:rsidRPr="008C6CBC" w:rsidRDefault="006F64F6" w:rsidP="006F64F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F64F6" w:rsidRPr="00652D19" w:rsidRDefault="006F64F6" w:rsidP="006F64F6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90725" cy="1386931"/>
            <wp:effectExtent l="19050" t="0" r="0" b="0"/>
            <wp:docPr id="10" name="Рисунок 0" descr="M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M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432" cy="1392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D19">
        <w:rPr>
          <w:rFonts w:ascii="Times New Roman" w:hAnsi="Times New Roman"/>
          <w:noProof/>
          <w:sz w:val="28"/>
          <w:szCs w:val="28"/>
          <w:lang w:val="en-US"/>
        </w:rPr>
        <w:t xml:space="preserve">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47850" cy="1387508"/>
            <wp:effectExtent l="19050" t="0" r="0" b="0"/>
            <wp:docPr id="11" name="Рисунок 1" descr="M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314" cy="139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4F6" w:rsidRPr="006F64F6" w:rsidRDefault="006F64F6" w:rsidP="006F64F6">
      <w:p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proofErr w:type="spellStart"/>
      <w:r w:rsidRPr="006F64F6">
        <w:rPr>
          <w:rFonts w:ascii="Times New Roman" w:hAnsi="Times New Roman"/>
          <w:b/>
          <w:sz w:val="28"/>
          <w:szCs w:val="28"/>
          <w:lang w:val="en-US"/>
        </w:rPr>
        <w:t>IIa</w:t>
      </w:r>
      <w:proofErr w:type="spellEnd"/>
      <w:r w:rsidRPr="006F64F6">
        <w:rPr>
          <w:rFonts w:ascii="Times New Roman" w:hAnsi="Times New Roman"/>
          <w:b/>
          <w:sz w:val="28"/>
          <w:szCs w:val="28"/>
          <w:lang w:val="en-US"/>
        </w:rPr>
        <w:t xml:space="preserve"> (M=Cu)</w:t>
      </w:r>
      <w:r w:rsidRPr="006F64F6">
        <w:rPr>
          <w:rFonts w:ascii="Times New Roman" w:hAnsi="Times New Roman"/>
          <w:b/>
          <w:sz w:val="28"/>
          <w:szCs w:val="28"/>
          <w:lang w:val="en-US"/>
        </w:rPr>
        <w:tab/>
      </w:r>
      <w:r w:rsidRPr="006F64F6">
        <w:rPr>
          <w:rFonts w:ascii="Times New Roman" w:hAnsi="Times New Roman"/>
          <w:b/>
          <w:sz w:val="28"/>
          <w:szCs w:val="28"/>
          <w:lang w:val="en-US"/>
        </w:rPr>
        <w:tab/>
      </w:r>
      <w:r w:rsidRPr="006F64F6">
        <w:rPr>
          <w:rFonts w:ascii="Times New Roman" w:hAnsi="Times New Roman"/>
          <w:b/>
          <w:sz w:val="28"/>
          <w:szCs w:val="28"/>
          <w:lang w:val="en-US"/>
        </w:rPr>
        <w:tab/>
      </w:r>
      <w:r w:rsidRPr="006F64F6">
        <w:rPr>
          <w:rFonts w:ascii="Times New Roman" w:hAnsi="Times New Roman"/>
          <w:b/>
          <w:sz w:val="28"/>
          <w:szCs w:val="28"/>
          <w:lang w:val="en-US"/>
        </w:rPr>
        <w:tab/>
      </w:r>
      <w:r w:rsidRPr="006F64F6">
        <w:rPr>
          <w:rFonts w:ascii="Times New Roman" w:hAnsi="Times New Roman"/>
          <w:b/>
          <w:sz w:val="28"/>
          <w:szCs w:val="28"/>
          <w:lang w:val="en-US"/>
        </w:rPr>
        <w:tab/>
      </w:r>
      <w:r w:rsidRPr="006F64F6">
        <w:rPr>
          <w:rFonts w:ascii="Times New Roman" w:hAnsi="Times New Roman"/>
          <w:b/>
          <w:sz w:val="28"/>
          <w:szCs w:val="28"/>
          <w:lang w:val="en-US"/>
        </w:rPr>
        <w:tab/>
      </w:r>
      <w:r w:rsidRPr="006F64F6">
        <w:rPr>
          <w:rFonts w:ascii="Times New Roman" w:hAnsi="Times New Roman"/>
          <w:b/>
          <w:sz w:val="28"/>
          <w:szCs w:val="28"/>
          <w:lang w:val="en-US"/>
        </w:rPr>
        <w:tab/>
      </w:r>
      <w:proofErr w:type="spellStart"/>
      <w:r w:rsidRPr="006F64F6">
        <w:rPr>
          <w:rFonts w:ascii="Times New Roman" w:hAnsi="Times New Roman"/>
          <w:b/>
          <w:sz w:val="28"/>
          <w:szCs w:val="28"/>
          <w:lang w:val="en-US"/>
        </w:rPr>
        <w:t>I</w:t>
      </w:r>
      <w:r w:rsidR="00930939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б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Pr="006F64F6">
        <w:rPr>
          <w:rFonts w:ascii="Times New Roman" w:hAnsi="Times New Roman"/>
          <w:b/>
          <w:sz w:val="28"/>
          <w:szCs w:val="28"/>
          <w:lang w:val="en-US"/>
        </w:rPr>
        <w:t>M=Ni</w:t>
      </w:r>
      <w:r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6F64F6" w:rsidRPr="00652D19" w:rsidRDefault="006F64F6" w:rsidP="00930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6DFC">
        <w:rPr>
          <w:rFonts w:ascii="Times New Roman" w:hAnsi="Times New Roman"/>
          <w:sz w:val="28"/>
          <w:szCs w:val="28"/>
        </w:rPr>
        <w:t xml:space="preserve">Вид оптимизированных структур молекул </w:t>
      </w:r>
      <w:proofErr w:type="spellStart"/>
      <w:r w:rsidR="00930939" w:rsidRPr="006F64F6">
        <w:rPr>
          <w:rFonts w:ascii="Times New Roman" w:hAnsi="Times New Roman"/>
          <w:b/>
          <w:sz w:val="28"/>
          <w:szCs w:val="28"/>
          <w:lang w:val="en-US"/>
        </w:rPr>
        <w:t>IIa</w:t>
      </w:r>
      <w:proofErr w:type="spellEnd"/>
      <w:r w:rsidR="00930939" w:rsidRPr="00930939">
        <w:rPr>
          <w:rFonts w:ascii="Times New Roman" w:hAnsi="Times New Roman"/>
          <w:b/>
          <w:sz w:val="28"/>
          <w:szCs w:val="28"/>
        </w:rPr>
        <w:t xml:space="preserve"> (</w:t>
      </w:r>
      <w:r w:rsidR="00930939" w:rsidRPr="006F64F6">
        <w:rPr>
          <w:rFonts w:ascii="Times New Roman" w:hAnsi="Times New Roman"/>
          <w:b/>
          <w:sz w:val="28"/>
          <w:szCs w:val="28"/>
          <w:lang w:val="en-US"/>
        </w:rPr>
        <w:t>M</w:t>
      </w:r>
      <w:r w:rsidR="00930939" w:rsidRPr="00930939">
        <w:rPr>
          <w:rFonts w:ascii="Times New Roman" w:hAnsi="Times New Roman"/>
          <w:b/>
          <w:sz w:val="28"/>
          <w:szCs w:val="28"/>
        </w:rPr>
        <w:t>=</w:t>
      </w:r>
      <w:r w:rsidR="00930939" w:rsidRPr="006F64F6">
        <w:rPr>
          <w:rFonts w:ascii="Times New Roman" w:hAnsi="Times New Roman"/>
          <w:b/>
          <w:sz w:val="28"/>
          <w:szCs w:val="28"/>
          <w:lang w:val="en-US"/>
        </w:rPr>
        <w:t>Cu</w:t>
      </w:r>
      <w:r w:rsidR="00930939" w:rsidRPr="00930939">
        <w:rPr>
          <w:rFonts w:ascii="Times New Roman" w:hAnsi="Times New Roman"/>
          <w:b/>
          <w:sz w:val="28"/>
          <w:szCs w:val="28"/>
        </w:rPr>
        <w:t>)</w:t>
      </w:r>
      <w:r w:rsidRPr="00930939">
        <w:rPr>
          <w:rFonts w:ascii="Times New Roman" w:hAnsi="Times New Roman"/>
          <w:sz w:val="28"/>
          <w:szCs w:val="28"/>
        </w:rPr>
        <w:t xml:space="preserve">и </w:t>
      </w:r>
      <w:r w:rsidR="00930939" w:rsidRPr="006F64F6">
        <w:rPr>
          <w:rFonts w:ascii="Times New Roman" w:hAnsi="Times New Roman"/>
          <w:b/>
          <w:sz w:val="28"/>
          <w:szCs w:val="28"/>
          <w:lang w:val="en-US"/>
        </w:rPr>
        <w:t>I</w:t>
      </w:r>
      <w:r w:rsidR="00930939">
        <w:rPr>
          <w:rFonts w:ascii="Times New Roman" w:hAnsi="Times New Roman"/>
          <w:b/>
          <w:sz w:val="28"/>
          <w:szCs w:val="28"/>
          <w:lang w:val="en-US"/>
        </w:rPr>
        <w:t>I</w:t>
      </w:r>
      <w:r w:rsidR="00930939" w:rsidRPr="00930939">
        <w:rPr>
          <w:rFonts w:ascii="Times New Roman" w:hAnsi="Times New Roman"/>
          <w:b/>
          <w:sz w:val="28"/>
          <w:szCs w:val="28"/>
        </w:rPr>
        <w:t>б (</w:t>
      </w:r>
      <w:r w:rsidR="00930939" w:rsidRPr="006F64F6">
        <w:rPr>
          <w:rFonts w:ascii="Times New Roman" w:hAnsi="Times New Roman"/>
          <w:b/>
          <w:sz w:val="28"/>
          <w:szCs w:val="28"/>
          <w:lang w:val="en-US"/>
        </w:rPr>
        <w:t>M</w:t>
      </w:r>
      <w:r w:rsidR="00930939" w:rsidRPr="00930939">
        <w:rPr>
          <w:rFonts w:ascii="Times New Roman" w:hAnsi="Times New Roman"/>
          <w:b/>
          <w:sz w:val="28"/>
          <w:szCs w:val="28"/>
        </w:rPr>
        <w:t>=</w:t>
      </w:r>
      <w:r w:rsidR="00930939" w:rsidRPr="006F64F6">
        <w:rPr>
          <w:rFonts w:ascii="Times New Roman" w:hAnsi="Times New Roman"/>
          <w:b/>
          <w:sz w:val="28"/>
          <w:szCs w:val="28"/>
          <w:lang w:val="en-US"/>
        </w:rPr>
        <w:t>Ni</w:t>
      </w:r>
      <w:r w:rsidR="00930939" w:rsidRPr="00930939">
        <w:rPr>
          <w:rFonts w:ascii="Times New Roman" w:hAnsi="Times New Roman"/>
          <w:b/>
          <w:sz w:val="28"/>
          <w:szCs w:val="28"/>
        </w:rPr>
        <w:t>)</w:t>
      </w:r>
      <w:r w:rsidRPr="00576DFC">
        <w:rPr>
          <w:rFonts w:ascii="Times New Roman" w:hAnsi="Times New Roman"/>
          <w:b/>
          <w:sz w:val="28"/>
          <w:szCs w:val="28"/>
        </w:rPr>
        <w:t>.</w:t>
      </w:r>
    </w:p>
    <w:p w:rsidR="00930939" w:rsidRPr="00652D19" w:rsidRDefault="00930939" w:rsidP="00930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0939" w:rsidRPr="00930939" w:rsidRDefault="008F27E1" w:rsidP="009309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0939">
        <w:rPr>
          <w:rFonts w:ascii="Times New Roman" w:hAnsi="Times New Roman"/>
          <w:sz w:val="28"/>
          <w:szCs w:val="28"/>
        </w:rPr>
        <w:t xml:space="preserve">Работа выполнена при финансовой поддержке РФФИ (грант </w:t>
      </w:r>
      <w:proofErr w:type="gramStart"/>
      <w:r w:rsidRPr="00930939">
        <w:rPr>
          <w:rFonts w:ascii="Times New Roman" w:hAnsi="Times New Roman"/>
          <w:sz w:val="28"/>
          <w:szCs w:val="28"/>
        </w:rPr>
        <w:t>14-03-31419</w:t>
      </w:r>
      <w:proofErr w:type="gramEnd"/>
      <w:r w:rsidRPr="00930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0939">
        <w:rPr>
          <w:rFonts w:ascii="Times New Roman" w:hAnsi="Times New Roman"/>
          <w:sz w:val="28"/>
          <w:szCs w:val="28"/>
        </w:rPr>
        <w:t>мол_а</w:t>
      </w:r>
      <w:proofErr w:type="spellEnd"/>
      <w:r w:rsidRPr="00930939">
        <w:rPr>
          <w:rFonts w:ascii="Times New Roman" w:hAnsi="Times New Roman"/>
          <w:sz w:val="28"/>
          <w:szCs w:val="28"/>
        </w:rPr>
        <w:t>). Квантово-химические расчеты и рентгеноспектральные данные выполнены при финансовой поддержке гранта 13-03-00171а РФФИ.</w:t>
      </w:r>
      <w:r w:rsidRPr="008F27E1">
        <w:rPr>
          <w:rFonts w:ascii="Times New Roman" w:hAnsi="Times New Roman"/>
          <w:sz w:val="28"/>
          <w:szCs w:val="28"/>
        </w:rPr>
        <w:t xml:space="preserve"> </w:t>
      </w:r>
      <w:r w:rsidR="00930939" w:rsidRPr="00930939">
        <w:rPr>
          <w:rFonts w:ascii="Times New Roman" w:hAnsi="Times New Roman"/>
          <w:sz w:val="28"/>
          <w:szCs w:val="28"/>
        </w:rPr>
        <w:t>ИК спектры и спектры ЯМР получены с использованием оборудования Центра коллективного пользования Южного федерального университета «Молекулярная спектроскопия».</w:t>
      </w:r>
    </w:p>
    <w:sectPr w:rsidR="00930939" w:rsidRPr="00930939" w:rsidSect="00BF3231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231"/>
    <w:rsid w:val="00152028"/>
    <w:rsid w:val="00281062"/>
    <w:rsid w:val="002B4729"/>
    <w:rsid w:val="00397130"/>
    <w:rsid w:val="00547EB8"/>
    <w:rsid w:val="00652D19"/>
    <w:rsid w:val="006F64F6"/>
    <w:rsid w:val="00762FE6"/>
    <w:rsid w:val="007C1BDB"/>
    <w:rsid w:val="007F06C2"/>
    <w:rsid w:val="008875CF"/>
    <w:rsid w:val="008F27E1"/>
    <w:rsid w:val="00930939"/>
    <w:rsid w:val="009523B7"/>
    <w:rsid w:val="00BE5BD3"/>
    <w:rsid w:val="00BF3231"/>
    <w:rsid w:val="00BF6786"/>
    <w:rsid w:val="00C3699B"/>
    <w:rsid w:val="00DA6CC2"/>
    <w:rsid w:val="00E45A10"/>
    <w:rsid w:val="00EE30B4"/>
    <w:rsid w:val="00F51E51"/>
    <w:rsid w:val="00FB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65CD-4F17-43A0-B9FF-0919E6F0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15</cp:revision>
  <cp:lastPrinted>2015-07-01T11:19:00Z</cp:lastPrinted>
  <dcterms:created xsi:type="dcterms:W3CDTF">2015-06-05T14:39:00Z</dcterms:created>
  <dcterms:modified xsi:type="dcterms:W3CDTF">2015-07-01T11:20:00Z</dcterms:modified>
</cp:coreProperties>
</file>